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A7F" w:rsidRPr="00AE0A13" w:rsidRDefault="00EE3A7F">
      <w:pPr>
        <w:rPr>
          <w:b/>
        </w:rPr>
      </w:pPr>
      <w:bookmarkStart w:id="0" w:name="_GoBack"/>
      <w:bookmarkEnd w:id="0"/>
      <w:r w:rsidRPr="00AE0A13">
        <w:rPr>
          <w:b/>
        </w:rPr>
        <w:t>The Prince Charles School Parent Council Minutes</w:t>
      </w:r>
    </w:p>
    <w:p w:rsidR="00064F4F" w:rsidRDefault="00064F4F">
      <w:r w:rsidRPr="00AE0A13">
        <w:rPr>
          <w:b/>
        </w:rPr>
        <w:t xml:space="preserve">Present: </w:t>
      </w:r>
      <w:r w:rsidR="00437833">
        <w:t xml:space="preserve">Christine Desbiens, Justine Feeney, Amanda Hartwick, Carrie Kish, </w:t>
      </w:r>
      <w:r>
        <w:t>Amanda Pri</w:t>
      </w:r>
      <w:r w:rsidR="00437833">
        <w:t xml:space="preserve">ngle, </w:t>
      </w:r>
      <w:r w:rsidR="00DA72FB">
        <w:t>Chantel McMahon, Paisley McMillan,</w:t>
      </w:r>
      <w:r w:rsidR="000B1CEE">
        <w:t xml:space="preserve"> Krista Nitschke</w:t>
      </w:r>
      <w:r>
        <w:t xml:space="preserve">, </w:t>
      </w:r>
      <w:r w:rsidR="000B1CEE">
        <w:t xml:space="preserve">Dawn </w:t>
      </w:r>
      <w:proofErr w:type="spellStart"/>
      <w:r w:rsidR="000B1CEE">
        <w:t>Wansborough</w:t>
      </w:r>
      <w:proofErr w:type="spellEnd"/>
      <w:r w:rsidR="000B1CEE">
        <w:t xml:space="preserve">, </w:t>
      </w:r>
      <w:r w:rsidR="003F7CB4">
        <w:t>Michelle Way.</w:t>
      </w:r>
    </w:p>
    <w:p w:rsidR="00D751B5" w:rsidRDefault="00EE3A7F" w:rsidP="00D751B5">
      <w:pPr>
        <w:pStyle w:val="ListParagraph"/>
        <w:numPr>
          <w:ilvl w:val="0"/>
          <w:numId w:val="1"/>
        </w:numPr>
        <w:rPr>
          <w:b/>
        </w:rPr>
      </w:pPr>
      <w:r w:rsidRPr="00EE3A7F">
        <w:rPr>
          <w:b/>
        </w:rPr>
        <w:t>Confirmation of Previous Minutes</w:t>
      </w:r>
    </w:p>
    <w:p w:rsidR="00D751B5" w:rsidRDefault="00D751B5" w:rsidP="00D751B5">
      <w:pPr>
        <w:pStyle w:val="ListParagraph"/>
        <w:ind w:left="360"/>
      </w:pPr>
      <w:r>
        <w:t>Amanda Pringle confirmed.</w:t>
      </w:r>
    </w:p>
    <w:p w:rsidR="002F4534" w:rsidRPr="002F4534" w:rsidRDefault="002F4534" w:rsidP="002F4534">
      <w:pPr>
        <w:rPr>
          <w:b/>
        </w:rPr>
      </w:pPr>
      <w:r w:rsidRPr="002F4534">
        <w:rPr>
          <w:b/>
        </w:rPr>
        <w:t>2.0 Business Arising from Previous Minutes</w:t>
      </w:r>
    </w:p>
    <w:p w:rsidR="00C36C9C" w:rsidRPr="004B55ED" w:rsidRDefault="00EE6492">
      <w:pPr>
        <w:rPr>
          <w:b/>
        </w:rPr>
      </w:pPr>
      <w:r w:rsidRPr="004B55ED">
        <w:rPr>
          <w:b/>
        </w:rPr>
        <w:t>2.1 Boo Bash</w:t>
      </w:r>
    </w:p>
    <w:p w:rsidR="00EE6492" w:rsidRDefault="00EE6492">
      <w:r>
        <w:t xml:space="preserve">$2,100 after expenses. $2,200 total. It seems people weren’t aware that they were to exit out the back door to get </w:t>
      </w:r>
      <w:r w:rsidR="00531845">
        <w:t xml:space="preserve">their </w:t>
      </w:r>
      <w:r>
        <w:t xml:space="preserve">goodie bags. </w:t>
      </w:r>
      <w:r w:rsidR="00531845">
        <w:t>The b</w:t>
      </w:r>
      <w:r>
        <w:t xml:space="preserve">ake sale room was too crammed; in future years, we may consider </w:t>
      </w:r>
      <w:r w:rsidR="00531845">
        <w:t xml:space="preserve">additional </w:t>
      </w:r>
      <w:r>
        <w:t xml:space="preserve">seating for the bake sale. </w:t>
      </w:r>
      <w:r w:rsidR="00531845">
        <w:t xml:space="preserve">Thank </w:t>
      </w:r>
      <w:r>
        <w:t>you to Mme. Suzanne for manning the haunted house</w:t>
      </w:r>
      <w:r w:rsidR="00531845">
        <w:t>; this relieved a lot of pressure.</w:t>
      </w:r>
    </w:p>
    <w:p w:rsidR="00D325F1" w:rsidRPr="004B55ED" w:rsidRDefault="00D325F1">
      <w:pPr>
        <w:rPr>
          <w:b/>
        </w:rPr>
      </w:pPr>
      <w:r w:rsidRPr="004B55ED">
        <w:rPr>
          <w:b/>
        </w:rPr>
        <w:t>2.2 Bathroom Vinyl Choices</w:t>
      </w:r>
    </w:p>
    <w:p w:rsidR="00795A52" w:rsidRDefault="00795A52">
      <w:r>
        <w:t>Mme. Stinson’s</w:t>
      </w:r>
      <w:r w:rsidR="00D325F1">
        <w:t xml:space="preserve"> class chose </w:t>
      </w:r>
      <w:r w:rsidR="00181242">
        <w:t>their</w:t>
      </w:r>
      <w:r w:rsidR="00D325F1">
        <w:t xml:space="preserve"> options</w:t>
      </w:r>
      <w:r w:rsidR="00181242">
        <w:t>; these were circulated at this meeting. The quotes</w:t>
      </w:r>
      <w:r>
        <w:t xml:space="preserve"> </w:t>
      </w:r>
      <w:r w:rsidR="00181242">
        <w:t>chosen</w:t>
      </w:r>
      <w:r w:rsidR="00CD165A">
        <w:t xml:space="preserve"> are in both French and English.</w:t>
      </w:r>
      <w:r>
        <w:t xml:space="preserve"> </w:t>
      </w:r>
      <w:r w:rsidR="009F302D">
        <w:t xml:space="preserve">We can </w:t>
      </w:r>
      <w:r>
        <w:t>get access to colored vinyl.</w:t>
      </w:r>
      <w:r w:rsidR="00A075DC">
        <w:t xml:space="preserve"> </w:t>
      </w:r>
      <w:r w:rsidR="004B55ED">
        <w:t xml:space="preserve">Choices and colors are picked. </w:t>
      </w:r>
      <w:r w:rsidR="00A075DC">
        <w:t>Every other stall can have</w:t>
      </w:r>
      <w:r w:rsidR="005D50DC">
        <w:t xml:space="preserve"> quotes</w:t>
      </w:r>
      <w:r w:rsidR="00A075DC">
        <w:t xml:space="preserve"> on the inside.</w:t>
      </w:r>
      <w:r w:rsidR="00DE2746">
        <w:t xml:space="preserve"> The girl’s bathroom has 9 stalls; </w:t>
      </w:r>
      <w:r>
        <w:t xml:space="preserve">1 large and 8 </w:t>
      </w:r>
      <w:proofErr w:type="gramStart"/>
      <w:r>
        <w:t>regular</w:t>
      </w:r>
      <w:proofErr w:type="gramEnd"/>
      <w:r>
        <w:t>.</w:t>
      </w:r>
      <w:r w:rsidR="00DE2746">
        <w:t xml:space="preserve"> The boy’s</w:t>
      </w:r>
      <w:r>
        <w:t xml:space="preserve"> bathroom has 4 stalls.</w:t>
      </w:r>
    </w:p>
    <w:p w:rsidR="00D325F1" w:rsidRDefault="00B07203">
      <w:pPr>
        <w:rPr>
          <w:b/>
        </w:rPr>
      </w:pPr>
      <w:r w:rsidRPr="00B07203">
        <w:rPr>
          <w:b/>
        </w:rPr>
        <w:t>2.3 Yard Equipment</w:t>
      </w:r>
    </w:p>
    <w:p w:rsidR="00576EA7" w:rsidRPr="00576EA7" w:rsidRDefault="00181242">
      <w:r>
        <w:t>We l</w:t>
      </w:r>
      <w:r w:rsidR="00643F15">
        <w:t>earned from “Tell it from me” that the kids don’t feel safe on the yards. The kids aren’t feeling emotionally safe; they want more supervision.</w:t>
      </w:r>
      <w:r w:rsidR="000237F8">
        <w:t xml:space="preserve"> We can consider peer helpers, giving kids leadership roles</w:t>
      </w:r>
      <w:r>
        <w:t xml:space="preserve"> to have more “supervision” on the yard.</w:t>
      </w:r>
    </w:p>
    <w:p w:rsidR="00485B31" w:rsidRDefault="006B52DA" w:rsidP="00485B31">
      <w:r>
        <w:t xml:space="preserve">We need to figure out a loan. </w:t>
      </w:r>
      <w:r w:rsidR="009E48C8">
        <w:t xml:space="preserve">We </w:t>
      </w:r>
      <w:proofErr w:type="gramStart"/>
      <w:r w:rsidR="009E48C8">
        <w:t>have to</w:t>
      </w:r>
      <w:proofErr w:type="gramEnd"/>
      <w:r w:rsidR="009E48C8">
        <w:t xml:space="preserve"> have ½ the amount down and then we have a few years to pay it off.</w:t>
      </w:r>
      <w:r w:rsidR="00485B31">
        <w:t xml:space="preserve"> Amanda to contact Rotary, Lions Club and Trans Canada for sponsorships. The Board already has a </w:t>
      </w:r>
      <w:r w:rsidR="008505C3">
        <w:t>license</w:t>
      </w:r>
      <w:r w:rsidR="00485B31">
        <w:t>.</w:t>
      </w:r>
      <w:r w:rsidR="00292A7D">
        <w:t xml:space="preserve"> $25,000 to $30,000 estimate.</w:t>
      </w:r>
    </w:p>
    <w:p w:rsidR="00BD660E" w:rsidRDefault="00BD660E" w:rsidP="00485B31">
      <w:r>
        <w:t>Dawn &amp; Michelle to organize a</w:t>
      </w:r>
      <w:r w:rsidR="00451949">
        <w:t xml:space="preserve"> PJ</w:t>
      </w:r>
      <w:r>
        <w:t xml:space="preserve"> movie night to fundraise.</w:t>
      </w:r>
      <w:r w:rsidR="0013725A">
        <w:t xml:space="preserve"> Plan </w:t>
      </w:r>
      <w:r w:rsidR="008A7DF5">
        <w:t>to have</w:t>
      </w:r>
      <w:r w:rsidR="0013725A">
        <w:t xml:space="preserve"> the event in the second week of January on a Friday evening. If the event is </w:t>
      </w:r>
      <w:r w:rsidR="008A7DF5">
        <w:t>successful</w:t>
      </w:r>
      <w:r w:rsidR="0013725A">
        <w:t xml:space="preserve">, we can do another one in </w:t>
      </w:r>
      <w:r w:rsidR="008A7DF5">
        <w:t>April</w:t>
      </w:r>
      <w:r w:rsidR="0013725A">
        <w:t>. We will play two different movies. It</w:t>
      </w:r>
      <w:r w:rsidR="00656F5E">
        <w:t>’</w:t>
      </w:r>
      <w:r w:rsidR="0013725A">
        <w:t xml:space="preserve">s up to the parent’s </w:t>
      </w:r>
      <w:r w:rsidR="008A7DF5">
        <w:t>discretion</w:t>
      </w:r>
      <w:r w:rsidR="0013725A">
        <w:t xml:space="preserve"> which movie their </w:t>
      </w:r>
      <w:r w:rsidR="008A7DF5">
        <w:t>children attend</w:t>
      </w:r>
      <w:r w:rsidR="0013725A">
        <w:t xml:space="preserve">. </w:t>
      </w:r>
    </w:p>
    <w:p w:rsidR="001A3A72" w:rsidRDefault="002248DF">
      <w:pPr>
        <w:rPr>
          <w:b/>
        </w:rPr>
      </w:pPr>
      <w:r w:rsidRPr="002248DF">
        <w:rPr>
          <w:b/>
        </w:rPr>
        <w:t>Krista’s Update</w:t>
      </w:r>
    </w:p>
    <w:p w:rsidR="002248DF" w:rsidRDefault="002248DF">
      <w:r>
        <w:t>Communication Tools – Information went out about how to opt in to text messages on twitter and on the board app.</w:t>
      </w:r>
    </w:p>
    <w:p w:rsidR="00DC20CC" w:rsidRDefault="00DC20CC">
      <w:r>
        <w:t>Mentally Healthy Schools – How can we support one another and build each other up? We can consider adding recognition to our agenda or having a recognition jar.</w:t>
      </w:r>
      <w:r w:rsidR="00570AB3">
        <w:t xml:space="preserve"> Carrie to create a survey. Kristina to review survey before sending it out.</w:t>
      </w:r>
    </w:p>
    <w:p w:rsidR="00DC20CC" w:rsidRDefault="00634D0F">
      <w:r>
        <w:t>EQAO Results – Literacy has been improving. Need to work on writing and getting ideas on paper and address the gender gap.</w:t>
      </w:r>
    </w:p>
    <w:p w:rsidR="00570AB3" w:rsidRDefault="00634D0F">
      <w:r>
        <w:lastRenderedPageBreak/>
        <w:t>Math – There has been a large difference between EQAO and report cards. Our numbers are lowest on problem solving questions. Queens funding is still available. Math consultant, Julie Leeder has a high level of engagement and we continue to work with her.</w:t>
      </w:r>
      <w:r w:rsidR="001B306A">
        <w:t xml:space="preserve"> We will also consider what supports there are at home and what parents want.</w:t>
      </w:r>
      <w:r w:rsidR="00570AB3">
        <w:t xml:space="preserve"> If people are interested in information, call the school and speak with Krista.</w:t>
      </w:r>
    </w:p>
    <w:p w:rsidR="007A7BFD" w:rsidRDefault="007A7BFD">
      <w:r>
        <w:t>Hot Lunch – We will have a wrap day as an extra day. Amanda to send a Facebook notice about sending children with spoons to minimize waste. Chantel is looking for extra volunteers.</w:t>
      </w:r>
    </w:p>
    <w:p w:rsidR="00181242" w:rsidRPr="00181242" w:rsidRDefault="00181242">
      <w:pPr>
        <w:rPr>
          <w:b/>
        </w:rPr>
      </w:pPr>
      <w:r w:rsidRPr="00181242">
        <w:rPr>
          <w:b/>
        </w:rPr>
        <w:t>Next Meeting</w:t>
      </w:r>
      <w:r w:rsidRPr="00181242">
        <w:rPr>
          <w:b/>
        </w:rPr>
        <w:br/>
      </w:r>
      <w:r w:rsidRPr="00181242">
        <w:t>Wednesday, January 14, 2019</w:t>
      </w:r>
      <w:r w:rsidRPr="00181242">
        <w:br/>
        <w:t>6:30-8:00pm</w:t>
      </w:r>
      <w:r w:rsidRPr="00181242">
        <w:br/>
        <w:t>TPCS Library</w:t>
      </w:r>
    </w:p>
    <w:sectPr w:rsidR="00181242" w:rsidRPr="001812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404" w:rsidRDefault="00923404" w:rsidP="00EE3A7F">
      <w:pPr>
        <w:spacing w:after="0" w:line="240" w:lineRule="auto"/>
      </w:pPr>
      <w:r>
        <w:separator/>
      </w:r>
    </w:p>
  </w:endnote>
  <w:endnote w:type="continuationSeparator" w:id="0">
    <w:p w:rsidR="00923404" w:rsidRDefault="00923404" w:rsidP="00EE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404" w:rsidRDefault="00923404" w:rsidP="00EE3A7F">
      <w:pPr>
        <w:spacing w:after="0" w:line="240" w:lineRule="auto"/>
      </w:pPr>
      <w:r>
        <w:separator/>
      </w:r>
    </w:p>
  </w:footnote>
  <w:footnote w:type="continuationSeparator" w:id="0">
    <w:p w:rsidR="00923404" w:rsidRDefault="00923404" w:rsidP="00EE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7F" w:rsidRDefault="00EE3A7F">
    <w:pPr>
      <w:pStyle w:val="Header"/>
    </w:pPr>
    <w:r>
      <w:tab/>
    </w:r>
    <w:r>
      <w:tab/>
    </w:r>
    <w:r w:rsidR="00531845">
      <w:t>Wednesday</w:t>
    </w:r>
    <w:r>
      <w:t>, November 14, 2018</w:t>
    </w:r>
  </w:p>
  <w:p w:rsidR="00EE3A7F" w:rsidRDefault="00EE3A7F">
    <w:pPr>
      <w:pStyle w:val="Header"/>
    </w:pPr>
    <w:r>
      <w:tab/>
    </w:r>
    <w:r>
      <w:tab/>
      <w:t>6:30-8:00pm</w:t>
    </w:r>
  </w:p>
  <w:p w:rsidR="00EE3A7F" w:rsidRDefault="00EE3A7F">
    <w:pPr>
      <w:pStyle w:val="Header"/>
    </w:pPr>
    <w:r>
      <w:tab/>
    </w:r>
    <w:r>
      <w:tab/>
      <w:t>TPCS Library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F4839"/>
    <w:multiLevelType w:val="multilevel"/>
    <w:tmpl w:val="4F8AC6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92"/>
    <w:rsid w:val="000237F8"/>
    <w:rsid w:val="00064F4F"/>
    <w:rsid w:val="00084B7B"/>
    <w:rsid w:val="000B1CEE"/>
    <w:rsid w:val="000B71F7"/>
    <w:rsid w:val="000D5EF8"/>
    <w:rsid w:val="0013725A"/>
    <w:rsid w:val="00181242"/>
    <w:rsid w:val="001A3A72"/>
    <w:rsid w:val="001B306A"/>
    <w:rsid w:val="002248DF"/>
    <w:rsid w:val="00266D90"/>
    <w:rsid w:val="00292A7D"/>
    <w:rsid w:val="002F4534"/>
    <w:rsid w:val="00327B53"/>
    <w:rsid w:val="003820F0"/>
    <w:rsid w:val="003A6D4E"/>
    <w:rsid w:val="003F7CB4"/>
    <w:rsid w:val="00437833"/>
    <w:rsid w:val="00451949"/>
    <w:rsid w:val="00485B31"/>
    <w:rsid w:val="004B55ED"/>
    <w:rsid w:val="00531845"/>
    <w:rsid w:val="00570AB3"/>
    <w:rsid w:val="00576EA7"/>
    <w:rsid w:val="005D50DC"/>
    <w:rsid w:val="00634D0F"/>
    <w:rsid w:val="00643F15"/>
    <w:rsid w:val="00656F5E"/>
    <w:rsid w:val="006B52DA"/>
    <w:rsid w:val="00795A52"/>
    <w:rsid w:val="007A7BFD"/>
    <w:rsid w:val="007E3A58"/>
    <w:rsid w:val="008505C3"/>
    <w:rsid w:val="008A7DF5"/>
    <w:rsid w:val="008C417D"/>
    <w:rsid w:val="00923404"/>
    <w:rsid w:val="009A43A6"/>
    <w:rsid w:val="009E48C8"/>
    <w:rsid w:val="009F302D"/>
    <w:rsid w:val="00A075DC"/>
    <w:rsid w:val="00A94745"/>
    <w:rsid w:val="00AE0A13"/>
    <w:rsid w:val="00B07203"/>
    <w:rsid w:val="00B64E54"/>
    <w:rsid w:val="00BA0BDF"/>
    <w:rsid w:val="00BD660E"/>
    <w:rsid w:val="00CD165A"/>
    <w:rsid w:val="00D325F1"/>
    <w:rsid w:val="00D751B5"/>
    <w:rsid w:val="00DA72FB"/>
    <w:rsid w:val="00DC20CC"/>
    <w:rsid w:val="00DE2746"/>
    <w:rsid w:val="00DF51B4"/>
    <w:rsid w:val="00E742EF"/>
    <w:rsid w:val="00EE3A7F"/>
    <w:rsid w:val="00E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199D4-9E98-4EF6-B480-345708F6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7F"/>
  </w:style>
  <w:style w:type="paragraph" w:styleId="Footer">
    <w:name w:val="footer"/>
    <w:basedOn w:val="Normal"/>
    <w:link w:val="FooterChar"/>
    <w:uiPriority w:val="99"/>
    <w:unhideWhenUsed/>
    <w:rsid w:val="00EE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7F"/>
  </w:style>
  <w:style w:type="paragraph" w:styleId="ListParagraph">
    <w:name w:val="List Paragraph"/>
    <w:basedOn w:val="Normal"/>
    <w:uiPriority w:val="34"/>
    <w:qFormat/>
    <w:rsid w:val="00EE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Phippen, William (W.)</dc:creator>
  <cp:keywords/>
  <dc:description/>
  <cp:lastModifiedBy>Wicklam, Ronda</cp:lastModifiedBy>
  <cp:revision>2</cp:revision>
  <dcterms:created xsi:type="dcterms:W3CDTF">2019-05-02T12:48:00Z</dcterms:created>
  <dcterms:modified xsi:type="dcterms:W3CDTF">2019-05-02T12:48:00Z</dcterms:modified>
</cp:coreProperties>
</file>